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64B6" w14:textId="77777777" w:rsidR="00DC0041" w:rsidRPr="00DC0041" w:rsidRDefault="00DC0041" w:rsidP="00DC0041">
      <w:pPr>
        <w:jc w:val="center"/>
        <w:rPr>
          <w:sz w:val="28"/>
          <w:szCs w:val="28"/>
        </w:rPr>
      </w:pPr>
      <w:r w:rsidRPr="00DC0041">
        <w:rPr>
          <w:sz w:val="28"/>
          <w:szCs w:val="28"/>
        </w:rPr>
        <w:t>Инструкция за употреба</w:t>
      </w:r>
    </w:p>
    <w:p w14:paraId="388C608D" w14:textId="77777777" w:rsidR="00DC0041" w:rsidRPr="00DC0041" w:rsidRDefault="00DC0041" w:rsidP="00DC0041">
      <w:pPr>
        <w:jc w:val="center"/>
        <w:rPr>
          <w:b/>
          <w:bCs/>
          <w:sz w:val="28"/>
          <w:szCs w:val="28"/>
        </w:rPr>
      </w:pPr>
      <w:r w:rsidRPr="00DC0041">
        <w:rPr>
          <w:b/>
          <w:bCs/>
          <w:sz w:val="28"/>
          <w:szCs w:val="28"/>
        </w:rPr>
        <w:t>DENTEX ORTHOBOND</w:t>
      </w:r>
    </w:p>
    <w:p w14:paraId="7C60D12B" w14:textId="77777777" w:rsidR="00DC0041" w:rsidRDefault="00DC0041" w:rsidP="00DC0041"/>
    <w:p w14:paraId="2945578F" w14:textId="77777777" w:rsidR="00DC0041" w:rsidRDefault="00DC0041" w:rsidP="00DC0041"/>
    <w:p w14:paraId="643CC304" w14:textId="77777777" w:rsidR="00DC0041" w:rsidRDefault="00DC0041" w:rsidP="00DC0041">
      <w:r>
        <w:t>1. Почистете зъбната повърхност и подсушете.</w:t>
      </w:r>
    </w:p>
    <w:p w14:paraId="0A1267E4" w14:textId="77777777" w:rsidR="00DC0041" w:rsidRDefault="00DC0041" w:rsidP="00DC0041">
      <w:r>
        <w:t>2. Нанесете DX.Etch 37 на зъбната повърхност, изчакайте за 30 сек., след това изплакнете с вода и подсушете.</w:t>
      </w:r>
    </w:p>
    <w:p w14:paraId="7F285DD5" w14:textId="77777777" w:rsidR="00DC0041" w:rsidRDefault="00DC0041" w:rsidP="00DC0041">
      <w:r>
        <w:t>3. Нанесете праймера: използвайте четка, за да нанесете тънък слой върху ецвания зъб. Изчакайте 10 сек.</w:t>
      </w:r>
    </w:p>
    <w:p w14:paraId="4AA4A392" w14:textId="77777777" w:rsidR="00DC0041" w:rsidRDefault="00DC0041" w:rsidP="00DC0041">
      <w:r>
        <w:t>4. Нанесте Орто пастата върху основата на брекета и моментално го поставете върху подготвеното място на зъба. Наместете бректа на точната му позиция и го натиснете леко, за да го фиксирате. Внимателно отстранете излишният адхезив около брекета.</w:t>
      </w:r>
    </w:p>
    <w:p w14:paraId="29240729" w14:textId="77777777" w:rsidR="00DC0041" w:rsidRDefault="00DC0041" w:rsidP="00DC0041">
      <w:r>
        <w:t>5. За метални брекети: Фотополимеризирайте за 20 секунди от всички страни. Поддържайте разстоянието до повърхността за експозиция 2-3 мм.</w:t>
      </w:r>
    </w:p>
    <w:p w14:paraId="663371AE" w14:textId="77777777" w:rsidR="00DC0041" w:rsidRDefault="00DC0041" w:rsidP="00DC0041">
      <w:r>
        <w:t>6. За керамични брекети: Фотополимеризирайте за 20 секунди от всички страни и през самия брекет, перпендикулярно на повърхността му. Поддържайте разстоянието до повърхността за експозиция 2-3 мм.</w:t>
      </w:r>
    </w:p>
    <w:p w14:paraId="5E9D0C7B" w14:textId="77777777" w:rsidR="00DC0041" w:rsidRDefault="00DC0041" w:rsidP="00DC0041"/>
    <w:p w14:paraId="49F4B694" w14:textId="77777777" w:rsidR="00DC0041" w:rsidRDefault="00DC0041" w:rsidP="00DC0041">
      <w:r>
        <w:t>ПРЕДУПРЕЖДЕНИЕ:</w:t>
      </w:r>
    </w:p>
    <w:p w14:paraId="4C0D3B2F" w14:textId="77777777" w:rsidR="00DC0041" w:rsidRDefault="00DC0041" w:rsidP="00DC0041">
      <w:r>
        <w:t>Не използвайте този продукт при пациенти, алергични към метилметакрилат. Не използвайте този продукт с материали, съдържащи евгенол.</w:t>
      </w:r>
    </w:p>
    <w:p w14:paraId="32A457BC" w14:textId="77777777" w:rsidR="00DC0041" w:rsidRDefault="00DC0041" w:rsidP="00DC0041"/>
    <w:p w14:paraId="65C6A315" w14:textId="77777777" w:rsidR="00DC0041" w:rsidRDefault="00DC0041" w:rsidP="00DC0041">
      <w:r>
        <w:t>ПРЕДПАЗНИ МЕРКИ:</w:t>
      </w:r>
    </w:p>
    <w:p w14:paraId="106B4A07" w14:textId="77777777" w:rsidR="00DC0041" w:rsidRDefault="00DC0041" w:rsidP="00DC0041">
      <w:r>
        <w:t>Метметакрилатните смоли могат да причинят кожна сенсибилизация при чувствителни хора. В случай на контакт, измийте кожата със сапун и вода. В тежки случаи, потърсете медицинска помощ.</w:t>
      </w:r>
    </w:p>
    <w:p w14:paraId="7F03A982" w14:textId="77777777" w:rsidR="00DC0041" w:rsidRDefault="00DC0041" w:rsidP="00DC0041"/>
    <w:p w14:paraId="4A8ADE8E" w14:textId="77777777" w:rsidR="00DC0041" w:rsidRDefault="00DC0041" w:rsidP="00DC0041">
      <w:r>
        <w:t>ВНИМАНИЕ:</w:t>
      </w:r>
    </w:p>
    <w:p w14:paraId="5B20D618" w14:textId="4C88D104" w:rsidR="002F0F08" w:rsidRDefault="00DC0041" w:rsidP="00DC0041">
      <w:r>
        <w:t>При оголена пулпа, преди употреба на този продукт може да се използва материал за покриване на пулпата, като например калциев хидроксид.</w:t>
      </w:r>
    </w:p>
    <w:sectPr w:rsidR="002F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41"/>
    <w:rsid w:val="002F0F08"/>
    <w:rsid w:val="00D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825CB"/>
  <w15:chartTrackingRefBased/>
  <w15:docId w15:val="{9E9A2365-680D-464A-8F90-EAB993C2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2025-12-04T11:10:00Z</dcterms:created>
  <dcterms:modified xsi:type="dcterms:W3CDTF">2025-12-04T11:11:00Z</dcterms:modified>
</cp:coreProperties>
</file>